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7A" w:rsidRDefault="00B877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2247A" w:rsidRDefault="00B8777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2247A">
        <w:tc>
          <w:tcPr>
            <w:tcW w:w="3261" w:type="dxa"/>
            <w:shd w:val="clear" w:color="auto" w:fill="E7E6E6" w:themeFill="background2"/>
          </w:tcPr>
          <w:p w:rsidR="0052247A" w:rsidRDefault="00B8777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2247A" w:rsidRPr="00087179" w:rsidRDefault="00B87773">
            <w:pPr>
              <w:rPr>
                <w:sz w:val="22"/>
                <w:szCs w:val="22"/>
              </w:rPr>
            </w:pPr>
            <w:r w:rsidRPr="00087179">
              <w:rPr>
                <w:b/>
                <w:sz w:val="22"/>
                <w:szCs w:val="22"/>
              </w:rPr>
              <w:t>Информационное общество и проблемы прикладной информатики</w:t>
            </w:r>
          </w:p>
        </w:tc>
      </w:tr>
      <w:tr w:rsidR="0052247A">
        <w:tc>
          <w:tcPr>
            <w:tcW w:w="3261" w:type="dxa"/>
            <w:shd w:val="clear" w:color="auto" w:fill="E7E6E6" w:themeFill="background2"/>
          </w:tcPr>
          <w:p w:rsidR="0052247A" w:rsidRDefault="00B8777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2247A" w:rsidRDefault="00B87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09.04.03 </w:t>
            </w:r>
          </w:p>
        </w:tc>
        <w:tc>
          <w:tcPr>
            <w:tcW w:w="5811" w:type="dxa"/>
            <w:shd w:val="clear" w:color="auto" w:fill="auto"/>
          </w:tcPr>
          <w:p w:rsidR="0052247A" w:rsidRDefault="00B87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Прикладная информатика</w:t>
            </w:r>
          </w:p>
        </w:tc>
      </w:tr>
      <w:tr w:rsidR="0052247A">
        <w:tc>
          <w:tcPr>
            <w:tcW w:w="3261" w:type="dxa"/>
            <w:shd w:val="clear" w:color="auto" w:fill="E7E6E6" w:themeFill="background2"/>
          </w:tcPr>
          <w:p w:rsidR="0052247A" w:rsidRDefault="00B8777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2247A" w:rsidRDefault="00B87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Корпоративные информационные системы</w:t>
            </w:r>
          </w:p>
        </w:tc>
      </w:tr>
      <w:tr w:rsidR="0052247A">
        <w:tc>
          <w:tcPr>
            <w:tcW w:w="3261" w:type="dxa"/>
            <w:shd w:val="clear" w:color="auto" w:fill="E7E6E6" w:themeFill="background2"/>
          </w:tcPr>
          <w:p w:rsidR="0052247A" w:rsidRDefault="00B8777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2247A" w:rsidRDefault="00B87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2247A">
        <w:tc>
          <w:tcPr>
            <w:tcW w:w="3261" w:type="dxa"/>
            <w:shd w:val="clear" w:color="auto" w:fill="E7E6E6" w:themeFill="background2"/>
          </w:tcPr>
          <w:p w:rsidR="0052247A" w:rsidRDefault="00B8777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2247A" w:rsidRDefault="00B87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  <w:p w:rsidR="0052247A" w:rsidRDefault="0052247A">
            <w:pPr>
              <w:rPr>
                <w:sz w:val="22"/>
                <w:szCs w:val="22"/>
              </w:rPr>
            </w:pPr>
          </w:p>
        </w:tc>
      </w:tr>
      <w:tr w:rsidR="0052247A">
        <w:tc>
          <w:tcPr>
            <w:tcW w:w="3261" w:type="dxa"/>
            <w:shd w:val="clear" w:color="auto" w:fill="E7E6E6" w:themeFill="background2"/>
          </w:tcPr>
          <w:p w:rsidR="0052247A" w:rsidRDefault="00B8777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2247A" w:rsidRDefault="00087179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</w:t>
            </w:r>
            <w:r w:rsidR="00B87773">
              <w:rPr>
                <w:i/>
                <w:sz w:val="22"/>
                <w:szCs w:val="22"/>
              </w:rPr>
              <w:t>нформационных технологий и статистики</w:t>
            </w:r>
          </w:p>
        </w:tc>
      </w:tr>
      <w:tr w:rsidR="0052247A">
        <w:tc>
          <w:tcPr>
            <w:tcW w:w="10490" w:type="dxa"/>
            <w:gridSpan w:val="3"/>
            <w:shd w:val="clear" w:color="auto" w:fill="E7E6E6" w:themeFill="background2"/>
          </w:tcPr>
          <w:p w:rsidR="0052247A" w:rsidRDefault="0008717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 w:rsidR="00B8777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52247A">
        <w:tc>
          <w:tcPr>
            <w:tcW w:w="10490" w:type="dxa"/>
            <w:gridSpan w:val="3"/>
            <w:shd w:val="clear" w:color="auto" w:fill="auto"/>
          </w:tcPr>
          <w:p w:rsidR="0052247A" w:rsidRDefault="00B877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Теория информационного общества.</w:t>
            </w:r>
          </w:p>
        </w:tc>
      </w:tr>
      <w:tr w:rsidR="0052247A">
        <w:tc>
          <w:tcPr>
            <w:tcW w:w="10490" w:type="dxa"/>
            <w:gridSpan w:val="3"/>
            <w:shd w:val="clear" w:color="auto" w:fill="auto"/>
          </w:tcPr>
          <w:p w:rsidR="0052247A" w:rsidRDefault="00B8777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Проблемы развития прикладной информатики в экономике.</w:t>
            </w:r>
          </w:p>
        </w:tc>
      </w:tr>
      <w:tr w:rsidR="0052247A">
        <w:tc>
          <w:tcPr>
            <w:tcW w:w="10490" w:type="dxa"/>
            <w:gridSpan w:val="3"/>
            <w:shd w:val="clear" w:color="auto" w:fill="auto"/>
          </w:tcPr>
          <w:p w:rsidR="0052247A" w:rsidRDefault="00B8777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Современные подходы к управлению информацией.</w:t>
            </w:r>
          </w:p>
        </w:tc>
      </w:tr>
      <w:tr w:rsidR="0052247A">
        <w:tc>
          <w:tcPr>
            <w:tcW w:w="10490" w:type="dxa"/>
            <w:gridSpan w:val="3"/>
            <w:shd w:val="clear" w:color="auto" w:fill="auto"/>
          </w:tcPr>
          <w:p w:rsidR="0052247A" w:rsidRDefault="00B877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Современные средства и методы информатизации.</w:t>
            </w:r>
          </w:p>
        </w:tc>
      </w:tr>
      <w:tr w:rsidR="0052247A">
        <w:tc>
          <w:tcPr>
            <w:tcW w:w="10490" w:type="dxa"/>
            <w:gridSpan w:val="3"/>
            <w:shd w:val="clear" w:color="auto" w:fill="auto"/>
          </w:tcPr>
          <w:p w:rsidR="0052247A" w:rsidRDefault="00B877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Экономика информационного общества.</w:t>
            </w:r>
          </w:p>
        </w:tc>
      </w:tr>
      <w:tr w:rsidR="0052247A">
        <w:tc>
          <w:tcPr>
            <w:tcW w:w="10490" w:type="dxa"/>
            <w:gridSpan w:val="3"/>
            <w:shd w:val="clear" w:color="auto" w:fill="auto"/>
          </w:tcPr>
          <w:p w:rsidR="0052247A" w:rsidRDefault="00B877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Роль государства в развитии информационного общества. Правовые основы информационного общества.</w:t>
            </w:r>
          </w:p>
        </w:tc>
      </w:tr>
      <w:tr w:rsidR="0052247A">
        <w:tc>
          <w:tcPr>
            <w:tcW w:w="10490" w:type="dxa"/>
            <w:gridSpan w:val="3"/>
            <w:shd w:val="clear" w:color="auto" w:fill="E7E6E6" w:themeFill="background2"/>
          </w:tcPr>
          <w:p w:rsidR="0052247A" w:rsidRDefault="00B87773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52247A">
        <w:tc>
          <w:tcPr>
            <w:tcW w:w="10490" w:type="dxa"/>
            <w:gridSpan w:val="3"/>
            <w:shd w:val="clear" w:color="auto" w:fill="auto"/>
          </w:tcPr>
          <w:p w:rsidR="0052247A" w:rsidRDefault="00B877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2247A" w:rsidRDefault="00B87773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Гвоздева, В. А. Базовые и прикладные информационные технологии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техническим специальностям / В. А. Гвоздева. - </w:t>
            </w:r>
            <w:proofErr w:type="gramStart"/>
            <w:r>
              <w:t>Москва :</w:t>
            </w:r>
            <w:proofErr w:type="gramEnd"/>
            <w:r>
              <w:t xml:space="preserve"> ФОРУМ: ИНФРА-М, 2015. - 384 с. </w:t>
            </w:r>
            <w:hyperlink r:id="rId6">
              <w:r>
                <w:rPr>
                  <w:rStyle w:val="-"/>
                </w:rPr>
                <w:t>http://znanium.com/go.php?id=504788</w:t>
              </w:r>
            </w:hyperlink>
          </w:p>
          <w:p w:rsidR="0052247A" w:rsidRDefault="00B87773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Прикладная информатика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Г. В. Алехина [и др.] ; под ред. Д. В. Денисова.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Синергия, 2012. - 624 с. </w:t>
            </w:r>
            <w:hyperlink r:id="rId7">
              <w:r>
                <w:rPr>
                  <w:rStyle w:val="-"/>
                  <w:sz w:val="22"/>
                  <w:szCs w:val="22"/>
                </w:rPr>
                <w:t>http://znanium.com/go.php?id=451276</w:t>
              </w:r>
            </w:hyperlink>
          </w:p>
          <w:p w:rsidR="0052247A" w:rsidRDefault="00B877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2247A" w:rsidRDefault="00B87773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Чепурнова, Н. М. Правовые основы прикладной информатики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Н. М. Чепурнова, Л. Л. Ефимова.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КУРС: ИНФРА-М, 2016. - 192 с. </w:t>
            </w:r>
            <w:hyperlink r:id="rId8">
              <w:r>
                <w:rPr>
                  <w:rStyle w:val="-"/>
                  <w:sz w:val="22"/>
                  <w:szCs w:val="22"/>
                </w:rPr>
                <w:t>http://znanium.com/go.php?id=522051</w:t>
              </w:r>
            </w:hyperlink>
          </w:p>
          <w:p w:rsidR="0052247A" w:rsidRDefault="00B87773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Информационное общество и международные отношения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Р. В. </w:t>
            </w:r>
            <w:proofErr w:type="spellStart"/>
            <w:r>
              <w:rPr>
                <w:sz w:val="22"/>
                <w:szCs w:val="22"/>
              </w:rPr>
              <w:t>Болгов</w:t>
            </w:r>
            <w:proofErr w:type="spellEnd"/>
            <w:r>
              <w:rPr>
                <w:sz w:val="22"/>
                <w:szCs w:val="22"/>
              </w:rPr>
              <w:t xml:space="preserve"> [и др.]. ; под ред. К. А. </w:t>
            </w:r>
            <w:proofErr w:type="spellStart"/>
            <w:r>
              <w:rPr>
                <w:sz w:val="22"/>
                <w:szCs w:val="22"/>
              </w:rPr>
              <w:t>Панцерева</w:t>
            </w:r>
            <w:proofErr w:type="spellEnd"/>
            <w:r>
              <w:rPr>
                <w:sz w:val="22"/>
                <w:szCs w:val="22"/>
              </w:rPr>
              <w:t xml:space="preserve"> ; С.-</w:t>
            </w:r>
            <w:proofErr w:type="spellStart"/>
            <w:r>
              <w:rPr>
                <w:sz w:val="22"/>
                <w:szCs w:val="22"/>
              </w:rPr>
              <w:t>Петерб</w:t>
            </w:r>
            <w:proofErr w:type="spellEnd"/>
            <w:r>
              <w:rPr>
                <w:sz w:val="22"/>
                <w:szCs w:val="22"/>
              </w:rPr>
              <w:t xml:space="preserve">. гос. ун-т. - СПб. : Издательство Санкт-Петербургского университета, 2014. - 384 с. </w:t>
            </w:r>
            <w:hyperlink r:id="rId9">
              <w:r>
                <w:rPr>
                  <w:rStyle w:val="-"/>
                  <w:sz w:val="22"/>
                  <w:szCs w:val="22"/>
                </w:rPr>
                <w:t>http://znanium.com/go.php?id=941412</w:t>
              </w:r>
            </w:hyperlink>
          </w:p>
        </w:tc>
      </w:tr>
      <w:tr w:rsidR="0052247A">
        <w:tc>
          <w:tcPr>
            <w:tcW w:w="10490" w:type="dxa"/>
            <w:gridSpan w:val="3"/>
            <w:shd w:val="clear" w:color="auto" w:fill="E7E6E6" w:themeFill="background2"/>
          </w:tcPr>
          <w:p w:rsidR="0052247A" w:rsidRDefault="00B87773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2247A">
        <w:tc>
          <w:tcPr>
            <w:tcW w:w="10490" w:type="dxa"/>
            <w:gridSpan w:val="3"/>
            <w:shd w:val="clear" w:color="auto" w:fill="auto"/>
          </w:tcPr>
          <w:p w:rsidR="0052247A" w:rsidRDefault="00B877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52247A" w:rsidRDefault="00B8777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52247A" w:rsidRDefault="00B8777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52247A" w:rsidRDefault="00B877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2247A" w:rsidRDefault="00B87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52247A" w:rsidRDefault="00B87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52247A" w:rsidRDefault="00B87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52247A">
        <w:tc>
          <w:tcPr>
            <w:tcW w:w="10490" w:type="dxa"/>
            <w:gridSpan w:val="3"/>
            <w:shd w:val="clear" w:color="auto" w:fill="E7E6E6" w:themeFill="background2"/>
          </w:tcPr>
          <w:p w:rsidR="0052247A" w:rsidRDefault="00B8777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52247A">
        <w:tc>
          <w:tcPr>
            <w:tcW w:w="10490" w:type="dxa"/>
            <w:gridSpan w:val="3"/>
            <w:shd w:val="clear" w:color="auto" w:fill="auto"/>
          </w:tcPr>
          <w:p w:rsidR="0052247A" w:rsidRDefault="00B8777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52247A">
        <w:tc>
          <w:tcPr>
            <w:tcW w:w="10490" w:type="dxa"/>
            <w:gridSpan w:val="3"/>
            <w:shd w:val="clear" w:color="auto" w:fill="E7E6E6" w:themeFill="background2"/>
          </w:tcPr>
          <w:p w:rsidR="0052247A" w:rsidRDefault="00B87773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52247A">
        <w:trPr>
          <w:trHeight w:val="1685"/>
        </w:trPr>
        <w:tc>
          <w:tcPr>
            <w:tcW w:w="10490" w:type="dxa"/>
            <w:gridSpan w:val="3"/>
            <w:shd w:val="clear" w:color="auto" w:fill="auto"/>
          </w:tcPr>
          <w:p w:rsidR="0052247A" w:rsidRDefault="00B877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06.016 Профессиональный стандарт «Руководитель проектов в области информационных технологий», утвержденный приказом Министерства труда и социальной защиты Российской Федерации от 18 ноября 2014 г.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893н</w:t>
            </w:r>
          </w:p>
          <w:p w:rsidR="0052247A" w:rsidRDefault="000871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06.017</w:t>
            </w:r>
            <w:bookmarkStart w:id="0" w:name="_GoBack"/>
            <w:bookmarkEnd w:id="0"/>
            <w:r w:rsidR="00B87773">
              <w:rPr>
                <w:sz w:val="24"/>
                <w:szCs w:val="24"/>
              </w:rPr>
              <w:t xml:space="preserve"> Профессиональный стандарт «Руководитель разработки программного обеспечения», утвержденный приказом Министерства труда и социальной защиты Российской Федерации от 17 сентября 2014 г. </w:t>
            </w:r>
            <w:r w:rsidR="00B87773">
              <w:rPr>
                <w:sz w:val="24"/>
                <w:szCs w:val="24"/>
                <w:lang w:val="en-US"/>
              </w:rPr>
              <w:t>N</w:t>
            </w:r>
            <w:r w:rsidR="00B87773">
              <w:rPr>
                <w:sz w:val="24"/>
                <w:szCs w:val="24"/>
              </w:rPr>
              <w:t xml:space="preserve"> 645н</w:t>
            </w:r>
          </w:p>
        </w:tc>
      </w:tr>
    </w:tbl>
    <w:p w:rsidR="0052247A" w:rsidRDefault="00B87773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 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Сурнина Надежда Матвеевна</w:t>
      </w:r>
    </w:p>
    <w:p w:rsidR="0052247A" w:rsidRDefault="0052247A">
      <w:pPr>
        <w:rPr>
          <w:sz w:val="24"/>
          <w:szCs w:val="24"/>
        </w:rPr>
      </w:pPr>
    </w:p>
    <w:p w:rsidR="0052247A" w:rsidRDefault="00B87773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:rsidR="0052247A" w:rsidRDefault="00B87773">
      <w:pPr>
        <w:ind w:left="-284"/>
      </w:pPr>
      <w:r>
        <w:rPr>
          <w:sz w:val="24"/>
          <w:szCs w:val="24"/>
        </w:rPr>
        <w:t>Информационных технологий и статистики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Сурнина Надежда Матвеевна </w:t>
      </w:r>
    </w:p>
    <w:sectPr w:rsidR="0052247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61928"/>
    <w:multiLevelType w:val="multilevel"/>
    <w:tmpl w:val="A7DC3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A4044"/>
    <w:multiLevelType w:val="multilevel"/>
    <w:tmpl w:val="52BC8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96427"/>
    <w:multiLevelType w:val="multilevel"/>
    <w:tmpl w:val="F08A82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7A"/>
    <w:rsid w:val="00087179"/>
    <w:rsid w:val="0052247A"/>
    <w:rsid w:val="00B8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5173C-1ABA-4126-AB5E-F9AB04D4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</w:style>
  <w:style w:type="character" w:customStyle="1" w:styleId="ListLabel82">
    <w:name w:val="ListLabel 82"/>
    <w:qFormat/>
    <w:rPr>
      <w:sz w:val="22"/>
      <w:szCs w:val="22"/>
    </w:rPr>
  </w:style>
  <w:style w:type="character" w:customStyle="1" w:styleId="ListLabel83">
    <w:name w:val="ListLabel 83"/>
    <w:qFormat/>
    <w:rPr>
      <w:sz w:val="22"/>
      <w:szCs w:val="22"/>
      <w:highlight w:val="yellow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22051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4512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047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414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37F69-4D3B-4FB9-BD92-228C3B70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531</Words>
  <Characters>3027</Characters>
  <Application>Microsoft Office Word</Application>
  <DocSecurity>0</DocSecurity>
  <Lines>25</Lines>
  <Paragraphs>7</Paragraphs>
  <ScaleCrop>false</ScaleCrop>
  <Company>Microsoft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20</cp:revision>
  <cp:lastPrinted>2019-02-15T10:04:00Z</cp:lastPrinted>
  <dcterms:created xsi:type="dcterms:W3CDTF">2019-03-11T14:13:00Z</dcterms:created>
  <dcterms:modified xsi:type="dcterms:W3CDTF">2019-07-01T05:30:00Z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